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拓展训练 2020年中考物理专题分类卷  题型四 分析与作图《</w:t>
      </w:r>
      <w:r>
        <w:rPr>
          <w:rFonts w:hint="eastAsia"/>
          <w:lang w:val="en-US" w:eastAsia="zh-CN"/>
        </w:rPr>
        <w:t>模拟</w:t>
      </w:r>
      <w:r>
        <w:rPr>
          <w:rFonts w:hint="eastAsia"/>
        </w:rPr>
        <w:t>篇》</w:t>
      </w:r>
    </w:p>
    <w:p>
      <w:pPr>
        <w:rPr>
          <w:rFonts w:hint="eastAsia"/>
        </w:rPr>
      </w:pPr>
      <w:r>
        <w:rPr>
          <w:rFonts w:hint="eastAsia"/>
        </w:rPr>
        <w:t>1．（2017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大连模拟）一束光斜射向玻璃表面，如图所示．请画出反射光线和折射光线．</w:t>
      </w:r>
    </w:p>
    <w:p>
      <w:pPr>
        <w:rPr>
          <w:rFonts w:hint="eastAsia"/>
        </w:rPr>
      </w:pPr>
      <w:r>
        <w:drawing>
          <wp:inline distT="0" distB="0" distL="114300" distR="114300">
            <wp:extent cx="1066800" cy="768350"/>
            <wp:effectExtent l="0" t="0" r="0" b="12700"/>
            <wp:docPr id="17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3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76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2．（2018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安溪县模拟）如图，有一条光线经过A点后，经平面镜的反射刚好通过B点，请画出这条光路．</w:t>
      </w:r>
    </w:p>
    <w:p>
      <w:pPr>
        <w:rPr>
          <w:rFonts w:hint="eastAsia"/>
        </w:rPr>
      </w:pPr>
      <w:r>
        <w:drawing>
          <wp:inline distT="0" distB="0" distL="114300" distR="114300">
            <wp:extent cx="1139825" cy="545465"/>
            <wp:effectExtent l="0" t="0" r="3175" b="6985"/>
            <wp:docPr id="18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4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139825" cy="545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3．(2017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番禺区一模)如图，水平天花板上贴着一块平面镜，通过作图方法，请你在地面上画出发光点S经平面镜反射后照亮的区域．</w:t>
      </w:r>
    </w:p>
    <w:p>
      <w:pPr>
        <w:rPr>
          <w:rFonts w:hint="eastAsia"/>
        </w:rPr>
      </w:pPr>
      <w:r>
        <w:drawing>
          <wp:inline distT="0" distB="0" distL="114300" distR="114300">
            <wp:extent cx="2404745" cy="646430"/>
            <wp:effectExtent l="0" t="0" r="14605" b="1270"/>
            <wp:docPr id="19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4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404745" cy="646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4．（2018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建业区二模）画出图中的BC的入射光线和AO的折射光线．</w:t>
      </w:r>
    </w:p>
    <w:p>
      <w:pPr>
        <w:rPr>
          <w:rFonts w:hint="eastAsia"/>
        </w:rPr>
      </w:pPr>
      <w:r>
        <w:drawing>
          <wp:inline distT="0" distB="0" distL="114300" distR="114300">
            <wp:extent cx="1426210" cy="786130"/>
            <wp:effectExtent l="0" t="0" r="2540" b="13970"/>
            <wp:docPr id="20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4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426210" cy="786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5．（2018</w:t>
      </w:r>
      <w:r>
        <w:rPr>
          <w:rFonts w:hint="eastAsia"/>
          <w:lang w:val="en-US" w:eastAsia="zh-CN"/>
        </w:rPr>
        <w:t>·邰</w:t>
      </w:r>
      <w:r>
        <w:rPr>
          <w:rFonts w:hint="eastAsia"/>
        </w:rPr>
        <w:t>阳一模）画出图中经凸透镜折射后的光线．</w:t>
      </w:r>
    </w:p>
    <w:p>
      <w:pPr>
        <w:rPr>
          <w:rFonts w:hint="eastAsia"/>
        </w:rPr>
      </w:pPr>
      <w:r>
        <w:drawing>
          <wp:inline distT="0" distB="0" distL="114300" distR="114300">
            <wp:extent cx="1910715" cy="828040"/>
            <wp:effectExtent l="0" t="0" r="13335" b="10160"/>
            <wp:docPr id="25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910715" cy="828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6．(2017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东台市模拟)如图所示，画出小球摆到最高点时所受到的重力和拉力的示意图．</w:t>
      </w:r>
    </w:p>
    <w:p>
      <w:pPr>
        <w:rPr>
          <w:rFonts w:hint="eastAsia"/>
        </w:rPr>
      </w:pPr>
      <w:r>
        <w:drawing>
          <wp:inline distT="0" distB="0" distL="114300" distR="114300">
            <wp:extent cx="819785" cy="731520"/>
            <wp:effectExtent l="0" t="0" r="18415" b="11430"/>
            <wp:docPr id="22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4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819785" cy="731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7．（2017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江津区校级模拟）如图，物体在F的作用下静止在竖直墙面上，作出物体所受摩擦力</w:t>
      </w:r>
      <w:r>
        <w:rPr>
          <w:rFonts w:hint="eastAsia" w:ascii="宋体" w:hAnsi="宋体" w:eastAsia="宋体" w:cs="宋体"/>
        </w:rPr>
        <w:t>ƒ</w:t>
      </w:r>
      <w:r>
        <w:rPr>
          <w:rFonts w:hint="eastAsia"/>
        </w:rPr>
        <w:t>的示意图（作用点画在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点）．</w:t>
      </w:r>
    </w:p>
    <w:p>
      <w:pPr>
        <w:rPr>
          <w:rFonts w:hint="eastAsia"/>
        </w:rPr>
      </w:pPr>
      <w:r>
        <w:drawing>
          <wp:inline distT="0" distB="0" distL="114300" distR="114300">
            <wp:extent cx="875030" cy="1127760"/>
            <wp:effectExtent l="0" t="0" r="1270" b="15240"/>
            <wp:docPr id="23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4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875030" cy="1127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8．（2017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顺德区一模）水中正在上浮的乒乓球，画出所受的重力G和浮力F的示意图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  <w:lang w:val="en-US" w:eastAsia="zh-CN"/>
        </w:rPr>
      </w:pPr>
      <w:r>
        <w:drawing>
          <wp:inline distT="0" distB="0" distL="114300" distR="114300">
            <wp:extent cx="911860" cy="756285"/>
            <wp:effectExtent l="0" t="0" r="2540" b="5715"/>
            <wp:docPr id="24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47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11860" cy="756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9．(2017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眉山模拟)如图所示，课桌的质量是10 kg，重心在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点，若在课桌的C点用力F把桌腿B抬离地面，在抬起时另一桌腿A没有滑动，请在图中画出F相对于A点的力臂</w:t>
      </w:r>
      <w:r>
        <w:rPr>
          <w:rFonts w:hint="eastAsia"/>
          <w:position w:val="-10"/>
        </w:rPr>
        <w:object>
          <v:shape id="_x0000_i1025" o:spt="75" type="#_x0000_t75" style="height:13.95pt;width:9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14">
            <o:LockedField>false</o:LockedField>
          </o:OLEObject>
        </w:object>
      </w:r>
      <w:r>
        <w:rPr>
          <w:rFonts w:hint="eastAsia"/>
        </w:rPr>
        <w:t>、重力G的示意图、并标出F的力臂</w:t>
      </w:r>
      <w:r>
        <w:rPr>
          <w:rFonts w:hint="eastAsia"/>
          <w:position w:val="-10"/>
        </w:rPr>
        <w:object>
          <v:shape id="_x0000_i1026" o:spt="75" type="#_x0000_t75" style="height:13.95pt;width:9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16">
            <o:LockedField>false</o:LockedField>
          </o:OLEObject>
        </w:objec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drawing>
          <wp:inline distT="0" distB="0" distL="114300" distR="114300">
            <wp:extent cx="1513840" cy="972185"/>
            <wp:effectExtent l="0" t="0" r="10160" b="18415"/>
            <wp:docPr id="27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50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513840" cy="972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10. (2017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常熟市一模)要用最省力的方式提升重物，请在图中画出滑轮组绳子的绕法．</w:t>
      </w:r>
    </w:p>
    <w:p>
      <w:pPr>
        <w:rPr>
          <w:rFonts w:hint="eastAsia"/>
        </w:rPr>
      </w:pPr>
      <w:r>
        <w:drawing>
          <wp:inline distT="0" distB="0" distL="114300" distR="114300">
            <wp:extent cx="445770" cy="1151890"/>
            <wp:effectExtent l="0" t="0" r="11430" b="10160"/>
            <wp:docPr id="28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51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45770" cy="1151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11.（2016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南充模拟）根据如图所示的实物连接图，在虚线框内画出电路图．</w:t>
      </w:r>
    </w:p>
    <w:p>
      <w:pPr>
        <w:rPr>
          <w:rFonts w:hint="eastAsia"/>
        </w:rPr>
      </w:pPr>
      <w:r>
        <w:drawing>
          <wp:inline distT="0" distB="0" distL="114300" distR="114300">
            <wp:extent cx="3810000" cy="1151890"/>
            <wp:effectExtent l="0" t="0" r="0" b="10160"/>
            <wp:docPr id="29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52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810000" cy="1151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12.（2017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成都模拟）小刚要探究并联电路中的电流规律，有两只灯泡</w:t>
      </w:r>
      <w:r>
        <w:rPr>
          <w:rFonts w:hint="eastAsia"/>
          <w:position w:val="-10"/>
        </w:rPr>
        <w:object>
          <v:shape id="_x0000_i1027" o:spt="75" type="#_x0000_t75" style="height:13.95pt;width:12pt;" o:ole="t" filled="f" o:preferrelative="t" stroked="f" coordsize="21600,21600">
            <v:path/>
            <v:fill on="f" focussize="0,0"/>
            <v:stroke on="f"/>
            <v:imagedata r:id="rId21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20">
            <o:LockedField>false</o:LockedField>
          </o:OLEObject>
        </w:object>
      </w:r>
      <w:r>
        <w:rPr>
          <w:rFonts w:hint="eastAsia"/>
        </w:rPr>
        <w:t>、</w:t>
      </w:r>
      <w:r>
        <w:rPr>
          <w:rFonts w:hint="eastAsia"/>
          <w:position w:val="-10"/>
        </w:rPr>
        <w:object>
          <v:shape id="_x0000_i1028" o:spt="75" type="#_x0000_t75" style="height:13.95pt;width:13.95pt;" o:ole="t" filled="f" o:preferrelative="t" stroked="f" coordsize="21600,21600">
            <v:path/>
            <v:fill on="f" focussize="0,0"/>
            <v:stroke on="f"/>
            <v:imagedata r:id="rId23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22">
            <o:LockedField>false</o:LockedField>
          </o:OLEObject>
        </w:object>
      </w:r>
      <w:r>
        <w:rPr>
          <w:rFonts w:hint="eastAsia"/>
        </w:rPr>
        <w:t>和其他实验器材（如图所示），用笔画线代替导线把器材连接成完整的电路，其中开关控制整个电路，电流表测干路的电流．</w:t>
      </w:r>
    </w:p>
    <w:p>
      <w:pPr>
        <w:rPr>
          <w:rFonts w:hint="eastAsia"/>
        </w:rPr>
      </w:pPr>
      <w:r>
        <w:drawing>
          <wp:inline distT="0" distB="0" distL="114300" distR="114300">
            <wp:extent cx="1791970" cy="1212850"/>
            <wp:effectExtent l="0" t="0" r="17780" b="6350"/>
            <wp:docPr id="30" name="图片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53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791970" cy="1212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13.（2017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济南模拟）一般家庭的卫生间都安装照明灯和换气扇．使用时，要求它们能各自独立工作，按上述要求在虚线框内画出其电路图（换气扇用</w:t>
      </w:r>
      <w:r>
        <w:drawing>
          <wp:inline distT="0" distB="0" distL="114300" distR="114300">
            <wp:extent cx="219075" cy="215900"/>
            <wp:effectExtent l="0" t="0" r="9525" b="12700"/>
            <wp:docPr id="31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54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21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符号表示）．</w:t>
      </w:r>
    </w:p>
    <w:p>
      <w:pPr>
        <w:rPr>
          <w:rFonts w:hint="eastAsia"/>
        </w:rPr>
      </w:pPr>
      <w:r>
        <w:drawing>
          <wp:inline distT="0" distB="0" distL="114300" distR="114300">
            <wp:extent cx="1408430" cy="972185"/>
            <wp:effectExtent l="0" t="0" r="1270" b="18415"/>
            <wp:docPr id="32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55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408430" cy="972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14. (2017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黄石模拟)如图所示的插座和电灯（带开关）是组成家庭电路的常用器件，请你用笔画线代替导线将器件分别正确连入电路中．</w:t>
      </w:r>
    </w:p>
    <w:p>
      <w:pPr>
        <w:rPr>
          <w:rFonts w:hint="eastAsia"/>
        </w:rPr>
      </w:pPr>
      <w:r>
        <w:drawing>
          <wp:inline distT="0" distB="0" distL="114300" distR="114300">
            <wp:extent cx="2374265" cy="981710"/>
            <wp:effectExtent l="0" t="0" r="6985" b="8890"/>
            <wp:docPr id="34" name="图片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57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374265" cy="981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15.（2016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闸北区二模）在图中，根据电源的正负极，标出通电螺线管的N、S极和磁感线的方向．</w:t>
      </w:r>
    </w:p>
    <w:p>
      <w:pPr>
        <w:rPr>
          <w:rFonts w:hint="eastAsia"/>
        </w:rPr>
      </w:pPr>
      <w:r>
        <w:drawing>
          <wp:inline distT="0" distB="0" distL="114300" distR="114300">
            <wp:extent cx="822960" cy="780415"/>
            <wp:effectExtent l="0" t="0" r="15240" b="635"/>
            <wp:docPr id="35" name="图片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58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822960" cy="780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16. (2017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灌南县校</w:t>
      </w:r>
      <w:r>
        <w:rPr>
          <w:rFonts w:hint="eastAsia"/>
          <w:lang w:eastAsia="zh-CN"/>
        </w:rPr>
        <w:t>级</w:t>
      </w:r>
      <w:r>
        <w:rPr>
          <w:rFonts w:hint="eastAsia"/>
        </w:rPr>
        <w:t>模拟)按要求完成作图．</w:t>
      </w:r>
    </w:p>
    <w:p>
      <w:pPr>
        <w:rPr>
          <w:rFonts w:hint="eastAsia"/>
        </w:rPr>
      </w:pPr>
      <w:r>
        <w:rPr>
          <w:rFonts w:hint="eastAsia"/>
        </w:rPr>
        <w:t xml:space="preserve">  (1)如图所示，AO为</w:t>
      </w:r>
      <w:r>
        <w:rPr>
          <w:rFonts w:hint="eastAsia"/>
          <w:lang w:eastAsia="zh-CN"/>
        </w:rPr>
        <w:t>入</w:t>
      </w:r>
      <w:r>
        <w:rPr>
          <w:rFonts w:hint="eastAsia"/>
        </w:rPr>
        <w:t>射光线，OB为反射光线，请在图上画出平面镜位置；</w:t>
      </w:r>
    </w:p>
    <w:p>
      <w:pPr>
        <w:rPr>
          <w:rFonts w:hint="eastAsia"/>
        </w:rPr>
      </w:pPr>
      <w:r>
        <w:rPr>
          <w:rFonts w:hint="eastAsia"/>
        </w:rPr>
        <w:t xml:space="preserve">  (2)在图中画出螺线管B上的绕线，要求通电后使图中的A、B两个螺线管相互排斥．</w:t>
      </w:r>
    </w:p>
    <w:p>
      <w:pPr>
        <w:rPr>
          <w:rFonts w:hint="eastAsia"/>
        </w:rPr>
      </w:pPr>
      <w:r>
        <w:drawing>
          <wp:inline distT="0" distB="0" distL="114300" distR="114300">
            <wp:extent cx="2109470" cy="746760"/>
            <wp:effectExtent l="0" t="0" r="5080" b="15240"/>
            <wp:docPr id="36" name="图片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59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109470" cy="746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color w:val="0000FF"/>
        </w:rPr>
      </w:pPr>
    </w:p>
    <w:p>
      <w:pPr>
        <w:rPr>
          <w:rFonts w:hint="eastAsia"/>
          <w:color w:val="0000FF"/>
        </w:rPr>
      </w:pPr>
    </w:p>
    <w:p>
      <w:pPr>
        <w:rPr>
          <w:rFonts w:hint="eastAsia"/>
          <w:color w:val="0000FF"/>
        </w:rPr>
      </w:pPr>
    </w:p>
    <w:p>
      <w:pPr>
        <w:rPr>
          <w:rFonts w:hint="eastAsia"/>
          <w:color w:val="0000FF"/>
        </w:rPr>
      </w:pPr>
    </w:p>
    <w:p>
      <w:pPr>
        <w:rPr>
          <w:rFonts w:hint="eastAsia"/>
          <w:color w:val="0000FF"/>
        </w:rPr>
      </w:pPr>
      <w:r>
        <w:rPr>
          <w:rFonts w:hint="eastAsia"/>
          <w:color w:val="0000FF"/>
        </w:rPr>
        <w:t>模拟篇</w:t>
      </w:r>
    </w:p>
    <w:p>
      <w:pPr>
        <w:rPr>
          <w:rFonts w:hint="eastAsia"/>
        </w:rPr>
      </w:pPr>
      <w:r>
        <w:rPr>
          <w:rFonts w:hint="eastAsia"/>
        </w:rPr>
        <w:t>1．解：如图所示．</w:t>
      </w:r>
    </w:p>
    <w:p>
      <w:pPr>
        <w:rPr>
          <w:rFonts w:hint="eastAsia"/>
        </w:rPr>
      </w:pPr>
      <w:r>
        <w:drawing>
          <wp:inline distT="0" distB="0" distL="114300" distR="114300">
            <wp:extent cx="926465" cy="746760"/>
            <wp:effectExtent l="0" t="0" r="6985" b="15240"/>
            <wp:docPr id="54" name="图片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图片 78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926465" cy="746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解析：已画出法线，入射角为60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，根据反射角等于入射角画出反射光线；光斜射向玻璃表面，根据折射角小于入射角画出折射光线．</w:t>
      </w:r>
    </w:p>
    <w:p>
      <w:pPr>
        <w:rPr>
          <w:rFonts w:hint="eastAsia"/>
        </w:rPr>
      </w:pPr>
      <w:r>
        <w:rPr>
          <w:rFonts w:hint="eastAsia"/>
        </w:rPr>
        <w:t>2．解：根据平面镜成像的特点：像物关于平面镜对称，作出A点的像点A</w:t>
      </w:r>
      <w:r>
        <w:rPr>
          <w:rFonts w:hint="default"/>
          <w:lang w:val="en-US" w:eastAsia="zh-CN"/>
        </w:rPr>
        <w:t>’</w:t>
      </w:r>
      <w:r>
        <w:rPr>
          <w:rFonts w:hint="eastAsia"/>
        </w:rPr>
        <w:t>，连接A</w:t>
      </w:r>
      <w:r>
        <w:rPr>
          <w:rFonts w:hint="default"/>
          <w:lang w:val="en-US" w:eastAsia="zh-CN"/>
        </w:rPr>
        <w:t>’</w:t>
      </w:r>
      <w:r>
        <w:rPr>
          <w:rFonts w:hint="eastAsia"/>
        </w:rPr>
        <w:t>B，与平面镜的交点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为反射点，连接AO为</w:t>
      </w:r>
      <w:r>
        <w:rPr>
          <w:rFonts w:hint="eastAsia"/>
          <w:lang w:eastAsia="zh-CN"/>
        </w:rPr>
        <w:t>入</w:t>
      </w:r>
      <w:r>
        <w:rPr>
          <w:rFonts w:hint="eastAsia"/>
        </w:rPr>
        <w:t>射光线，OB为反射光线，如图所示．</w:t>
      </w:r>
    </w:p>
    <w:p>
      <w:pPr>
        <w:rPr>
          <w:rFonts w:hint="eastAsia"/>
        </w:rPr>
      </w:pPr>
      <w:r>
        <w:drawing>
          <wp:inline distT="0" distB="0" distL="114300" distR="114300">
            <wp:extent cx="1185545" cy="1078865"/>
            <wp:effectExtent l="0" t="0" r="14605" b="6985"/>
            <wp:docPr id="55" name="图片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图片 79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185545" cy="1078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解：连接点S与平面镜的两个边缘A、B，SA和SB为两条入射光线，A、B为入射点，然后分别过入射点作出法线，再根据反射角等于入射角作出其对应的两条反射光线，并分别交地面于C、D两点，CD即为发光点S经平面镜反射后照亮的区域，如图所示．</w:t>
      </w:r>
    </w:p>
    <w:p>
      <w:pPr>
        <w:rPr>
          <w:rFonts w:hint="eastAsia"/>
        </w:rPr>
      </w:pPr>
      <w:r>
        <w:drawing>
          <wp:inline distT="0" distB="0" distL="114300" distR="114300">
            <wp:extent cx="1913890" cy="652145"/>
            <wp:effectExtent l="0" t="0" r="10160" b="14605"/>
            <wp:docPr id="56" name="图片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图片 80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913890" cy="652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4．解：对于凹透镜，过光心的光线其传播方向不变；指向另一侧焦点的光线经凹透镜折射后折射光线平行于主光轴．</w:t>
      </w:r>
    </w:p>
    <w:p>
      <w:pPr>
        <w:rPr>
          <w:rFonts w:hint="eastAsia"/>
        </w:rPr>
      </w:pPr>
      <w:r>
        <w:drawing>
          <wp:inline distT="0" distB="0" distL="114300" distR="114300">
            <wp:extent cx="1298575" cy="770890"/>
            <wp:effectExtent l="0" t="0" r="15875" b="10160"/>
            <wp:docPr id="57" name="图片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图片 81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298575" cy="770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5．解：SA这条入射光线平行于主光轴，其经凸透镜折射后，折射光线过焦点；SB这条入射光线过焦点，过焦点的入射光线经过凸透镜折射后，平行于主光轴．如图所示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drawing>
          <wp:inline distT="0" distB="0" distL="114300" distR="114300">
            <wp:extent cx="1697990" cy="709930"/>
            <wp:effectExtent l="0" t="0" r="16510" b="13970"/>
            <wp:docPr id="59" name="图片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图片 83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697990" cy="709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6．解：如图所示．</w:t>
      </w:r>
    </w:p>
    <w:p>
      <w:pPr>
        <w:rPr>
          <w:rFonts w:hint="eastAsia"/>
        </w:rPr>
      </w:pPr>
      <w:r>
        <w:drawing>
          <wp:inline distT="0" distB="0" distL="114300" distR="114300">
            <wp:extent cx="829310" cy="938530"/>
            <wp:effectExtent l="0" t="0" r="8890" b="13970"/>
            <wp:docPr id="61" name="图片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图片 85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829310" cy="938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7．解：物体在F的作用下静止在竖直墙面上时，摩擦力与物体的重力是一对平衡力，作用点可画在物体的重心，摩擦力</w:t>
      </w:r>
      <w:r>
        <w:rPr>
          <w:rFonts w:hint="eastAsia" w:ascii="宋体" w:hAnsi="宋体" w:eastAsia="宋体" w:cs="宋体"/>
        </w:rPr>
        <w:t>ƒ</w:t>
      </w:r>
      <w:r>
        <w:rPr>
          <w:rFonts w:hint="eastAsia"/>
        </w:rPr>
        <w:t>的方向竖直向上，如图所示．</w:t>
      </w:r>
    </w:p>
    <w:p>
      <w:pPr>
        <w:rPr>
          <w:rFonts w:hint="eastAsia"/>
        </w:rPr>
      </w:pPr>
      <w:r>
        <w:drawing>
          <wp:inline distT="0" distB="0" distL="114300" distR="114300">
            <wp:extent cx="807720" cy="1090930"/>
            <wp:effectExtent l="0" t="0" r="11430" b="13970"/>
            <wp:docPr id="62" name="图片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图片 86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807720" cy="1090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8．解：因为乒乓球在水中，所以乒乓球受浮力和重力的作用，浮力方向竖直向上，重力方向竖直向下；又因为乒乓球正在上浮，所以乒乓球受到的浮力大于重力，则表示浮力的线段长度要长一些，力的作用点都画在重心处，如图所示．</w:t>
      </w:r>
    </w:p>
    <w:p>
      <w:pPr>
        <w:rPr>
          <w:rFonts w:hint="eastAsia"/>
        </w:rPr>
      </w:pPr>
      <w:r>
        <w:drawing>
          <wp:inline distT="0" distB="0" distL="114300" distR="114300">
            <wp:extent cx="911225" cy="938530"/>
            <wp:effectExtent l="0" t="0" r="3175" b="13970"/>
            <wp:docPr id="63" name="图片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图片 87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911225" cy="938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9．解：课桌的重力G=mg=10 kg×9.8 N/kg=98 N，过重心做竖直向下的力，即重力，G=98 N;过支点A做垂直于重力作用线的垂线段</w:t>
      </w:r>
      <w:r>
        <w:rPr>
          <w:rFonts w:hint="eastAsia"/>
          <w:position w:val="-10"/>
        </w:rPr>
        <w:object>
          <v:shape id="_x0000_i1029" o:spt="75" type="#_x0000_t75" style="height:13.95pt;width:11pt;" o:ole="t" filled="f" o:preferrelative="t" stroked="f" coordsize="21600,21600">
            <v:path/>
            <v:fill on="f" focussize="0,0"/>
            <v:stroke on="f"/>
            <v:imagedata r:id="rId39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38">
            <o:LockedField>false</o:LockedField>
          </o:OLEObject>
        </w:object>
      </w:r>
      <w:r>
        <w:rPr>
          <w:rFonts w:hint="eastAsia"/>
        </w:rPr>
        <w:t>，即重力的力臂</w:t>
      </w:r>
      <w:r>
        <w:rPr>
          <w:rFonts w:hint="eastAsia"/>
          <w:position w:val="-10"/>
        </w:rPr>
        <w:object>
          <v:shape id="_x0000_i1030" o:spt="75" type="#_x0000_t75" style="height:13.95pt;width:11pt;" o:ole="t" filled="f" o:preferrelative="t" stroked="f" coordsize="21600,21600">
            <v:path/>
            <v:fill on="f" focussize="0,0"/>
            <v:stroke on="f"/>
            <v:imagedata r:id="rId39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40">
            <o:LockedField>false</o:LockedField>
          </o:OLEObject>
        </w:object>
      </w:r>
      <w:r>
        <w:rPr>
          <w:rFonts w:hint="eastAsia"/>
        </w:rPr>
        <w:t>；过支点A作垂直于F作用线的垂线段</w:t>
      </w:r>
      <w:r>
        <w:rPr>
          <w:rFonts w:hint="eastAsia"/>
          <w:position w:val="-10"/>
        </w:rPr>
        <w:object>
          <v:shape id="_x0000_i1031" o:spt="75" type="#_x0000_t75" style="height:13.95pt;width:9pt;" o:ole="t" filled="f" o:preferrelative="t" stroked="f" coordsize="21600,21600">
            <v:path/>
            <v:fill on="f" focussize="0,0"/>
            <v:stroke on="f"/>
            <v:imagedata r:id="rId42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41">
            <o:LockedField>false</o:LockedField>
          </o:OLEObject>
        </w:object>
      </w:r>
      <w:r>
        <w:rPr>
          <w:rFonts w:hint="eastAsia"/>
        </w:rPr>
        <w:t>，即F的力臂</w:t>
      </w:r>
      <w:r>
        <w:rPr>
          <w:rFonts w:hint="eastAsia"/>
          <w:position w:val="-10"/>
        </w:rPr>
        <w:object>
          <v:shape id="_x0000_i1032" o:spt="75" type="#_x0000_t75" style="height:13.95pt;width:9pt;" o:ole="t" filled="f" o:preferrelative="t" stroked="f" coordsize="21600,21600">
            <v:path/>
            <v:fill on="f" focussize="0,0"/>
            <v:stroke on="f"/>
            <v:imagedata r:id="rId42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43">
            <o:LockedField>false</o:LockedField>
          </o:OLEObject>
        </w:object>
      </w:r>
      <w:r>
        <w:rPr>
          <w:rFonts w:hint="eastAsia"/>
        </w:rPr>
        <w:t>；如图所示．</w:t>
      </w:r>
    </w:p>
    <w:p>
      <w:pPr>
        <w:rPr>
          <w:rFonts w:hint="eastAsia"/>
        </w:rPr>
      </w:pPr>
      <w:r>
        <w:drawing>
          <wp:inline distT="0" distB="0" distL="114300" distR="114300">
            <wp:extent cx="1444625" cy="831850"/>
            <wp:effectExtent l="0" t="0" r="3175" b="6350"/>
            <wp:docPr id="64" name="图片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图片 88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1444625" cy="831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10.解：“一动一定”两个滑轮组成滑轮组时，承担物重的段数最多为3段，此时最省力，根据奇动偶定，绳子的固定端在动滑轮上，如图所示．</w:t>
      </w:r>
    </w:p>
    <w:p>
      <w:pPr>
        <w:rPr>
          <w:rFonts w:hint="eastAsia"/>
        </w:rPr>
      </w:pPr>
      <w:r>
        <w:drawing>
          <wp:inline distT="0" distB="0" distL="114300" distR="114300">
            <wp:extent cx="496570" cy="1090930"/>
            <wp:effectExtent l="0" t="0" r="17780" b="13970"/>
            <wp:docPr id="65" name="图片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图片 89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496570" cy="1090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11.解：从电源正极出发，依次经过电流表、灯泡</w:t>
      </w:r>
      <w:r>
        <w:rPr>
          <w:rFonts w:hint="eastAsia"/>
          <w:position w:val="-10"/>
        </w:rPr>
        <w:object>
          <v:shape id="_x0000_i1033" o:spt="75" type="#_x0000_t75" style="height:13.95pt;width:12pt;" o:ole="t" filled="f" o:preferrelative="t" stroked="f" coordsize="21600,21600">
            <v:path/>
            <v:fill on="f" focussize="0,0"/>
            <v:stroke on="f"/>
            <v:imagedata r:id="rId47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46">
            <o:LockedField>false</o:LockedField>
          </o:OLEObject>
        </w:object>
      </w:r>
      <w:r>
        <w:rPr>
          <w:rFonts w:hint="eastAsia"/>
        </w:rPr>
        <w:t>、开关、</w:t>
      </w:r>
      <w:r>
        <w:rPr>
          <w:rFonts w:hint="eastAsia"/>
          <w:position w:val="-10"/>
        </w:rPr>
        <w:object>
          <v:shape id="_x0000_i1034" o:spt="75" type="#_x0000_t75" style="height:13.95pt;width:13.95pt;" o:ole="t" filled="f" o:preferrelative="t" stroked="f" coordsize="21600,21600">
            <v:path/>
            <v:fill on="f" focussize="0,0"/>
            <v:stroke on="f"/>
            <v:imagedata r:id="rId49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48">
            <o:LockedField>false</o:LockedField>
          </o:OLEObject>
        </w:object>
      </w:r>
      <w:r>
        <w:rPr>
          <w:rFonts w:hint="eastAsia"/>
        </w:rPr>
        <w:t>，然后回到电源负极，电压表并联在灯泡</w:t>
      </w:r>
      <w:r>
        <w:rPr>
          <w:rFonts w:hint="eastAsia"/>
          <w:position w:val="-10"/>
        </w:rPr>
        <w:object>
          <v:shape id="_x0000_i1035" o:spt="75" type="#_x0000_t75" style="height:13.95pt;width:12pt;" o:ole="t" filled="f" o:preferrelative="t" stroked="f" coordsize="21600,21600">
            <v:path/>
            <v:fill on="f" focussize="0,0"/>
            <v:stroke on="f"/>
            <v:imagedata r:id="rId47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50">
            <o:LockedField>false</o:LockedField>
          </o:OLEObject>
        </w:object>
      </w:r>
      <w:r>
        <w:rPr>
          <w:rFonts w:hint="eastAsia"/>
        </w:rPr>
        <w:t>和电流表两端，如图所示．</w:t>
      </w:r>
    </w:p>
    <w:p>
      <w:pPr>
        <w:rPr>
          <w:rFonts w:hint="eastAsia"/>
        </w:rPr>
      </w:pPr>
      <w:r>
        <w:drawing>
          <wp:inline distT="0" distB="0" distL="114300" distR="114300">
            <wp:extent cx="1289050" cy="938530"/>
            <wp:effectExtent l="0" t="0" r="6350" b="13970"/>
            <wp:docPr id="66" name="图片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图片 90"/>
                    <pic:cNvPicPr>
                      <a:picLocks noChangeAspect="1"/>
                    </pic:cNvPicPr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1289050" cy="938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12.解：探究并联电路中的电流规律的实验中，两灯</w:t>
      </w:r>
      <w:r>
        <w:rPr>
          <w:rFonts w:hint="eastAsia"/>
          <w:position w:val="-10"/>
        </w:rPr>
        <w:object>
          <v:shape id="_x0000_i1036" o:spt="75" type="#_x0000_t75" style="height:13.95pt;width:12pt;" o:ole="t" filled="f" o:preferrelative="t" stroked="f" coordsize="21600,21600">
            <v:path/>
            <v:fill on="f" focussize="0,0"/>
            <v:stroke on="f"/>
            <v:imagedata r:id="rId47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52">
            <o:LockedField>false</o:LockedField>
          </o:OLEObject>
        </w:object>
      </w:r>
      <w:r>
        <w:rPr>
          <w:rFonts w:hint="eastAsia"/>
        </w:rPr>
        <w:t>和</w:t>
      </w:r>
      <w:r>
        <w:rPr>
          <w:rFonts w:hint="eastAsia"/>
          <w:position w:val="-10"/>
        </w:rPr>
        <w:object>
          <v:shape id="_x0000_i1037" o:spt="75" type="#_x0000_t75" style="height:13.95pt;width:13.95pt;" o:ole="t" filled="f" o:preferrelative="t" stroked="f" coordsize="21600,21600">
            <v:path/>
            <v:fill on="f" focussize="0,0"/>
            <v:stroke on="f"/>
            <v:imagedata r:id="rId49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53">
            <o:LockedField>false</o:LockedField>
          </o:OLEObject>
        </w:object>
      </w:r>
      <w:r>
        <w:rPr>
          <w:rFonts w:hint="eastAsia"/>
        </w:rPr>
        <w:t>应并联，由“开关控制整个电路，电流表测干路的电流”可知，开关和电流表都串联在</w:t>
      </w:r>
      <w:r>
        <w:rPr>
          <w:rFonts w:hint="eastAsia"/>
          <w:lang w:eastAsia="zh-CN"/>
        </w:rPr>
        <w:t>干</w:t>
      </w:r>
      <w:r>
        <w:rPr>
          <w:rFonts w:hint="eastAsia"/>
        </w:rPr>
        <w:t>路上，电流表可使用</w:t>
      </w:r>
      <w:r>
        <w:rPr>
          <w:rFonts w:hint="eastAsia"/>
          <w:lang w:val="en-US" w:eastAsia="zh-CN"/>
        </w:rPr>
        <w:t>0~</w:t>
      </w:r>
      <w:r>
        <w:rPr>
          <w:rFonts w:hint="eastAsia"/>
        </w:rPr>
        <w:t>3 A量程，由此连接实物电路如图所示．</w:t>
      </w:r>
    </w:p>
    <w:p>
      <w:pPr>
        <w:rPr>
          <w:rFonts w:hint="eastAsia"/>
        </w:rPr>
      </w:pPr>
      <w:r>
        <w:drawing>
          <wp:inline distT="0" distB="0" distL="114300" distR="114300">
            <wp:extent cx="1350010" cy="862330"/>
            <wp:effectExtent l="0" t="0" r="2540" b="13970"/>
            <wp:docPr id="67" name="图片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图片 91"/>
                    <pic:cNvPicPr>
                      <a:picLocks noChangeAspect="1"/>
                    </pic:cNvPicPr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1350010" cy="862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13.解：由题知，要求照明灯和换气扇能各自独立工作，所以它们是并联的，且都有各自的开关控制．如图所示．</w:t>
      </w:r>
    </w:p>
    <w:p>
      <w:pPr>
        <w:rPr>
          <w:rFonts w:hint="eastAsia"/>
        </w:rPr>
      </w:pPr>
      <w:r>
        <w:drawing>
          <wp:inline distT="0" distB="0" distL="114300" distR="114300">
            <wp:extent cx="1191895" cy="621665"/>
            <wp:effectExtent l="0" t="0" r="8255" b="6985"/>
            <wp:docPr id="68" name="图片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图片 92"/>
                    <pic:cNvPicPr>
                      <a:picLocks noChangeAspect="1"/>
                    </pic:cNvPicPr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1191895" cy="621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14．解：如图所示．</w:t>
      </w:r>
    </w:p>
    <w:p>
      <w:pPr>
        <w:rPr>
          <w:rFonts w:hint="eastAsia"/>
        </w:rPr>
      </w:pPr>
      <w:r>
        <w:drawing>
          <wp:inline distT="0" distB="0" distL="114300" distR="114300">
            <wp:extent cx="1852930" cy="841375"/>
            <wp:effectExtent l="0" t="0" r="13970" b="15875"/>
            <wp:docPr id="69" name="图片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" name="图片 93"/>
                    <pic:cNvPicPr>
                      <a:picLocks noChangeAspect="1"/>
                    </pic:cNvPicPr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1852930" cy="841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15.解：电流由右侧流入，由右手螺旋定则知螺线管的左侧为N极，右侧为S极；外部磁感线由N极指向S极．如图所示．</w:t>
      </w:r>
    </w:p>
    <w:p>
      <w:pPr>
        <w:rPr>
          <w:rFonts w:hint="eastAsia"/>
        </w:rPr>
      </w:pPr>
      <w:r>
        <w:drawing>
          <wp:inline distT="0" distB="0" distL="114300" distR="114300">
            <wp:extent cx="914400" cy="828675"/>
            <wp:effectExtent l="0" t="0" r="0" b="9525"/>
            <wp:docPr id="1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4"/>
                    <pic:cNvPicPr>
                      <a:picLocks noChangeAspect="1"/>
                    </pic:cNvPicPr>
                  </pic:nvPicPr>
                  <pic:blipFill>
                    <a:blip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16.解：(1)过入射点作入射光线与反射光线夹角的平分线（即法线），再过入射点作垂直于法线的平面镜，如图所示．</w:t>
      </w:r>
    </w:p>
    <w:p>
      <w:pPr>
        <w:rPr>
          <w:rFonts w:hint="eastAsia"/>
        </w:rPr>
      </w:pPr>
      <w:r>
        <w:drawing>
          <wp:inline distT="0" distB="0" distL="114300" distR="114300">
            <wp:extent cx="972185" cy="951230"/>
            <wp:effectExtent l="0" t="0" r="18415" b="1270"/>
            <wp:docPr id="70" name="图片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图片 94"/>
                    <pic:cNvPicPr>
                      <a:picLocks noChangeAspect="1"/>
                    </pic:cNvPicPr>
                  </pic:nvPicPr>
                  <pic:blipFill>
                    <a:blip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972185" cy="951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(2)由右手螺旋定则可知，通电螺线管A的极性为：左端为S极，右端为N极；因为A、B两个螺线管相互排斥，则通电螺线管B的极性为：左端为N极，右端为S极，所以B螺线管的绕法如图所示．</w:t>
      </w:r>
    </w:p>
    <w:p>
      <w:pPr>
        <w:rPr>
          <w:rFonts w:hint="eastAsia"/>
        </w:rPr>
      </w:pPr>
      <w:r>
        <w:drawing>
          <wp:inline distT="0" distB="0" distL="114300" distR="114300">
            <wp:extent cx="1121410" cy="661670"/>
            <wp:effectExtent l="0" t="0" r="2540" b="5080"/>
            <wp:docPr id="72" name="图片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图片 96"/>
                    <pic:cNvPicPr>
                      <a:picLocks noChangeAspect="1"/>
                    </pic:cNvPicPr>
                  </pic:nvPicPr>
                  <pic:blipFill>
                    <a:blip r:embed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1121410" cy="661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bookmarkStart w:id="0" w:name="_GoBack"/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4" name="图片 4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3810" b="8890"/>
          <wp:docPr id="3" name="图片 3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2" name="WordPictureWatermark14075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14075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16D7F62"/>
    <w:rsid w:val="0F7E5865"/>
    <w:rsid w:val="253D06B9"/>
    <w:rsid w:val="416D7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7.png"/><Relationship Id="rId8" Type="http://schemas.openxmlformats.org/officeDocument/2006/relationships/image" Target="media/image6.png"/><Relationship Id="rId7" Type="http://schemas.openxmlformats.org/officeDocument/2006/relationships/image" Target="media/image5.png"/><Relationship Id="rId61" Type="http://schemas.openxmlformats.org/officeDocument/2006/relationships/fontTable" Target="fontTable.xml"/><Relationship Id="rId60" Type="http://schemas.openxmlformats.org/officeDocument/2006/relationships/customXml" Target="../customXml/item1.xml"/><Relationship Id="rId6" Type="http://schemas.openxmlformats.org/officeDocument/2006/relationships/image" Target="media/image4.png"/><Relationship Id="rId59" Type="http://schemas.openxmlformats.org/officeDocument/2006/relationships/image" Target="media/image44.png"/><Relationship Id="rId58" Type="http://schemas.openxmlformats.org/officeDocument/2006/relationships/image" Target="media/image43.png"/><Relationship Id="rId57" Type="http://schemas.openxmlformats.org/officeDocument/2006/relationships/image" Target="media/image42.png"/><Relationship Id="rId56" Type="http://schemas.openxmlformats.org/officeDocument/2006/relationships/image" Target="media/image41.png"/><Relationship Id="rId55" Type="http://schemas.openxmlformats.org/officeDocument/2006/relationships/image" Target="media/image40.png"/><Relationship Id="rId54" Type="http://schemas.openxmlformats.org/officeDocument/2006/relationships/image" Target="media/image39.png"/><Relationship Id="rId53" Type="http://schemas.openxmlformats.org/officeDocument/2006/relationships/oleObject" Target="embeddings/oleObject13.bin"/><Relationship Id="rId52" Type="http://schemas.openxmlformats.org/officeDocument/2006/relationships/oleObject" Target="embeddings/oleObject12.bin"/><Relationship Id="rId51" Type="http://schemas.openxmlformats.org/officeDocument/2006/relationships/image" Target="media/image38.png"/><Relationship Id="rId50" Type="http://schemas.openxmlformats.org/officeDocument/2006/relationships/oleObject" Target="embeddings/oleObject11.bin"/><Relationship Id="rId5" Type="http://schemas.openxmlformats.org/officeDocument/2006/relationships/theme" Target="theme/theme1.xml"/><Relationship Id="rId49" Type="http://schemas.openxmlformats.org/officeDocument/2006/relationships/image" Target="media/image37.wmf"/><Relationship Id="rId48" Type="http://schemas.openxmlformats.org/officeDocument/2006/relationships/oleObject" Target="embeddings/oleObject10.bin"/><Relationship Id="rId47" Type="http://schemas.openxmlformats.org/officeDocument/2006/relationships/image" Target="media/image36.wmf"/><Relationship Id="rId46" Type="http://schemas.openxmlformats.org/officeDocument/2006/relationships/oleObject" Target="embeddings/oleObject9.bin"/><Relationship Id="rId45" Type="http://schemas.openxmlformats.org/officeDocument/2006/relationships/image" Target="media/image35.png"/><Relationship Id="rId44" Type="http://schemas.openxmlformats.org/officeDocument/2006/relationships/image" Target="media/image34.png"/><Relationship Id="rId43" Type="http://schemas.openxmlformats.org/officeDocument/2006/relationships/oleObject" Target="embeddings/oleObject8.bin"/><Relationship Id="rId42" Type="http://schemas.openxmlformats.org/officeDocument/2006/relationships/image" Target="media/image33.wmf"/><Relationship Id="rId41" Type="http://schemas.openxmlformats.org/officeDocument/2006/relationships/oleObject" Target="embeddings/oleObject7.bin"/><Relationship Id="rId40" Type="http://schemas.openxmlformats.org/officeDocument/2006/relationships/oleObject" Target="embeddings/oleObject6.bin"/><Relationship Id="rId4" Type="http://schemas.openxmlformats.org/officeDocument/2006/relationships/footer" Target="footer1.xml"/><Relationship Id="rId39" Type="http://schemas.openxmlformats.org/officeDocument/2006/relationships/image" Target="media/image32.wmf"/><Relationship Id="rId38" Type="http://schemas.openxmlformats.org/officeDocument/2006/relationships/oleObject" Target="embeddings/oleObject5.bin"/><Relationship Id="rId37" Type="http://schemas.openxmlformats.org/officeDocument/2006/relationships/image" Target="media/image31.png"/><Relationship Id="rId36" Type="http://schemas.openxmlformats.org/officeDocument/2006/relationships/image" Target="media/image30.png"/><Relationship Id="rId35" Type="http://schemas.openxmlformats.org/officeDocument/2006/relationships/image" Target="media/image29.png"/><Relationship Id="rId34" Type="http://schemas.openxmlformats.org/officeDocument/2006/relationships/image" Target="media/image28.png"/><Relationship Id="rId33" Type="http://schemas.openxmlformats.org/officeDocument/2006/relationships/image" Target="media/image27.png"/><Relationship Id="rId32" Type="http://schemas.openxmlformats.org/officeDocument/2006/relationships/image" Target="media/image26.png"/><Relationship Id="rId31" Type="http://schemas.openxmlformats.org/officeDocument/2006/relationships/image" Target="media/image25.png"/><Relationship Id="rId30" Type="http://schemas.openxmlformats.org/officeDocument/2006/relationships/image" Target="media/image24.png"/><Relationship Id="rId3" Type="http://schemas.openxmlformats.org/officeDocument/2006/relationships/header" Target="header1.xml"/><Relationship Id="rId29" Type="http://schemas.openxmlformats.org/officeDocument/2006/relationships/image" Target="media/image23.png"/><Relationship Id="rId28" Type="http://schemas.openxmlformats.org/officeDocument/2006/relationships/image" Target="media/image22.png"/><Relationship Id="rId27" Type="http://schemas.openxmlformats.org/officeDocument/2006/relationships/image" Target="media/image21.png"/><Relationship Id="rId26" Type="http://schemas.openxmlformats.org/officeDocument/2006/relationships/image" Target="media/image20.png"/><Relationship Id="rId25" Type="http://schemas.openxmlformats.org/officeDocument/2006/relationships/image" Target="media/image19.png"/><Relationship Id="rId24" Type="http://schemas.openxmlformats.org/officeDocument/2006/relationships/image" Target="media/image18.png"/><Relationship Id="rId23" Type="http://schemas.openxmlformats.org/officeDocument/2006/relationships/image" Target="media/image17.wmf"/><Relationship Id="rId22" Type="http://schemas.openxmlformats.org/officeDocument/2006/relationships/oleObject" Target="embeddings/oleObject4.bin"/><Relationship Id="rId21" Type="http://schemas.openxmlformats.org/officeDocument/2006/relationships/image" Target="media/image16.wmf"/><Relationship Id="rId20" Type="http://schemas.openxmlformats.org/officeDocument/2006/relationships/oleObject" Target="embeddings/oleObject3.bin"/><Relationship Id="rId2" Type="http://schemas.openxmlformats.org/officeDocument/2006/relationships/settings" Target="settings.xml"/><Relationship Id="rId19" Type="http://schemas.openxmlformats.org/officeDocument/2006/relationships/image" Target="media/image15.png"/><Relationship Id="rId18" Type="http://schemas.openxmlformats.org/officeDocument/2006/relationships/image" Target="media/image14.png"/><Relationship Id="rId17" Type="http://schemas.openxmlformats.org/officeDocument/2006/relationships/image" Target="media/image13.png"/><Relationship Id="rId16" Type="http://schemas.openxmlformats.org/officeDocument/2006/relationships/oleObject" Target="embeddings/oleObject2.bin"/><Relationship Id="rId15" Type="http://schemas.openxmlformats.org/officeDocument/2006/relationships/image" Target="media/image12.wmf"/><Relationship Id="rId14" Type="http://schemas.openxmlformats.org/officeDocument/2006/relationships/oleObject" Target="embeddings/oleObject1.bin"/><Relationship Id="rId13" Type="http://schemas.openxmlformats.org/officeDocument/2006/relationships/image" Target="media/image11.png"/><Relationship Id="rId12" Type="http://schemas.openxmlformats.org/officeDocument/2006/relationships/image" Target="media/image10.png"/><Relationship Id="rId11" Type="http://schemas.openxmlformats.org/officeDocument/2006/relationships/image" Target="media/image9.png"/><Relationship Id="rId10" Type="http://schemas.openxmlformats.org/officeDocument/2006/relationships/image" Target="media/image8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2020-03-10T01:14:00Z</dcterms:created>
  <dc:creator>Administrator</dc:creator>
  <cp:lastModifiedBy>Administrator</cp:lastModifiedBy>
  <dcterms:modified xsi:type="dcterms:W3CDTF">2020-04-09T00:55:32Z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